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Silver City Food Co-op – Board 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Wednesday, February 25th, 2025, 5:30- 7:00PM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Location: Silver City Food Co-op, 907 N Pope Street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Welcome, Introductions and Membership/Board Discussion (5:35 – 5:</w:t>
      </w:r>
      <w:r w:rsidDel="00000000" w:rsidR="00000000" w:rsidRPr="00000000">
        <w:rPr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fff2cc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consensus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tl w:val="0"/>
        </w:rPr>
        <w:t xml:space="preserve">February 14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comments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 (5:4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6: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oordinator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 Board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Spring retreat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member orientation at store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Discussion of location of future board meetings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administrative assistant job duties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 (6:</w:t>
      </w:r>
      <w:r w:rsidDel="00000000" w:rsidR="00000000" w:rsidRPr="00000000">
        <w:rPr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- 6: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/>
      </w:pPr>
      <w:r w:rsidDel="00000000" w:rsidR="00000000" w:rsidRPr="00000000">
        <w:rPr>
          <w:rtl w:val="0"/>
        </w:rPr>
        <w:t xml:space="preserve">IT Support for board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CCMA attendance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Decisions and Announcements (6: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6:55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Committee (</w:t>
      </w:r>
      <w:r w:rsidDel="00000000" w:rsidR="00000000" w:rsidRPr="00000000">
        <w:rPr>
          <w:rtl w:val="0"/>
        </w:rPr>
        <w:t xml:space="preserve">David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Connect Committee (Cinde)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ind w:left="3240" w:hanging="180"/>
      </w:pPr>
      <w:r w:rsidDel="00000000" w:rsidR="00000000" w:rsidRPr="00000000">
        <w:rPr>
          <w:rtl w:val="0"/>
        </w:rPr>
        <w:t xml:space="preserve">GMM picnic date and theme for 2026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Elections Committee Report (</w:t>
      </w:r>
      <w:r w:rsidDel="00000000" w:rsidR="00000000" w:rsidRPr="00000000">
        <w:rPr>
          <w:rtl w:val="0"/>
        </w:rPr>
        <w:t xml:space="preserve">Julianna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Review and approve election calendar for 2026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Approve board candidate requirements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BME Committee (Tuan)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 Reports (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B1 Financial Condition and Activities (Kevin)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B7- (Communication to the Board) (Kevin)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Ends Check - Financial Sustainability (Kevin)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Closure (7: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-7: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 list- Preparation for </w:t>
      </w: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BME Chair and President: Meet with GM to present evaluation summary and contract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Secretary: Ensure corporate report is filed with NM Public Regulation Commission (PRC)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out invitations and date for GMM meeting; solicit agenda items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Tabled Items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 availability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Board meeting will be </w:t>
      </w:r>
      <w:r w:rsidDel="00000000" w:rsidR="00000000" w:rsidRPr="00000000">
        <w:rPr>
          <w:rtl w:val="0"/>
        </w:rPr>
        <w:t xml:space="preserve">March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2026, at </w:t>
      </w:r>
      <w:r w:rsidDel="00000000" w:rsidR="00000000" w:rsidRPr="00000000">
        <w:rPr>
          <w:rtl w:val="0"/>
        </w:rPr>
        <w:t xml:space="preserve">WNMU Conference Room 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ind w:left="60" w:firstLine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